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3E50" w:rsidRDefault="001B3E50" w:rsidP="001B3E50">
      <w:pPr>
        <w:spacing w:after="0" w:line="240" w:lineRule="auto"/>
      </w:pPr>
      <w:r>
        <w:t>VANTAAN KAUPUNKI</w:t>
      </w:r>
    </w:p>
    <w:p w:rsidR="00500910" w:rsidRDefault="002178D5" w:rsidP="00500910">
      <w:pPr>
        <w:spacing w:after="0" w:line="240" w:lineRule="auto"/>
        <w:ind w:left="2552" w:hanging="2552"/>
      </w:pPr>
      <w:r>
        <w:t>52 VEROMIES</w:t>
      </w:r>
      <w:r w:rsidR="00827DC9">
        <w:t>,</w:t>
      </w:r>
    </w:p>
    <w:p w:rsidR="00AE2A7D" w:rsidRDefault="002178D5" w:rsidP="00500910">
      <w:pPr>
        <w:spacing w:after="0" w:line="240" w:lineRule="auto"/>
        <w:ind w:left="2552" w:hanging="2552"/>
      </w:pPr>
      <w:r>
        <w:t>PERINTÖKUJA</w:t>
      </w:r>
    </w:p>
    <w:p w:rsidR="00E640AA" w:rsidRDefault="00F4667A" w:rsidP="00500910">
      <w:pPr>
        <w:spacing w:after="0" w:line="240" w:lineRule="auto"/>
        <w:ind w:left="2552" w:hanging="2552"/>
      </w:pPr>
      <w:r>
        <w:t>Valaistussuunnitelma</w:t>
      </w:r>
    </w:p>
    <w:p w:rsidR="00AB0BEA" w:rsidRDefault="00AB0BEA" w:rsidP="00E640AA">
      <w:pPr>
        <w:spacing w:after="0" w:line="240" w:lineRule="auto"/>
        <w:ind w:left="2552" w:hanging="2552"/>
      </w:pPr>
    </w:p>
    <w:p w:rsidR="00E640AA" w:rsidRPr="00F40728" w:rsidRDefault="005E20D3" w:rsidP="00E640AA">
      <w:pPr>
        <w:spacing w:after="0" w:line="240" w:lineRule="auto"/>
        <w:ind w:left="2552" w:hanging="2552"/>
        <w:rPr>
          <w:b/>
        </w:rPr>
      </w:pPr>
      <w:r w:rsidRPr="00F40728">
        <w:rPr>
          <w:b/>
        </w:rPr>
        <w:t xml:space="preserve">VALAISTUKSEN </w:t>
      </w:r>
      <w:r w:rsidR="002178D5" w:rsidRPr="00F40728">
        <w:rPr>
          <w:b/>
        </w:rPr>
        <w:t>TYÖKOHTAISET LAATUVAATIMUKSET</w:t>
      </w:r>
    </w:p>
    <w:p w:rsidR="00AB0BEA" w:rsidRDefault="00AB0BEA" w:rsidP="00C2194F">
      <w:pPr>
        <w:spacing w:after="0" w:line="240" w:lineRule="auto"/>
      </w:pPr>
    </w:p>
    <w:p w:rsidR="00EC7D88" w:rsidRPr="0061628B" w:rsidRDefault="00B53CAA" w:rsidP="0061628B">
      <w:pPr>
        <w:spacing w:after="0" w:line="240" w:lineRule="auto"/>
        <w:ind w:left="2552" w:hanging="2552"/>
        <w:rPr>
          <w:b/>
        </w:rPr>
      </w:pPr>
      <w:r>
        <w:t>A-Muutos</w:t>
      </w:r>
      <w:r w:rsidR="0061628B">
        <w:t xml:space="preserve">, lisätty kohta </w:t>
      </w:r>
      <w:r w:rsidR="0061628B" w:rsidRPr="0061628B">
        <w:t>33657 Pysäkkikatokset</w:t>
      </w:r>
      <w:r w:rsidR="0061628B">
        <w:rPr>
          <w:b/>
        </w:rPr>
        <w:t xml:space="preserve">, </w:t>
      </w:r>
      <w:r w:rsidR="002178D5">
        <w:t>30</w:t>
      </w:r>
      <w:r w:rsidR="00C93720">
        <w:t>.6</w:t>
      </w:r>
      <w:r w:rsidR="007C06E3">
        <w:t>.</w:t>
      </w:r>
      <w:r w:rsidR="00B361D4">
        <w:t>2017</w:t>
      </w:r>
      <w:r w:rsidR="00747A75">
        <w:t xml:space="preserve"> </w:t>
      </w:r>
      <w:r w:rsidR="00AD79A3">
        <w:t>Konsultti</w:t>
      </w:r>
      <w:r w:rsidR="00932E08">
        <w:t xml:space="preserve"> Oy </w:t>
      </w:r>
      <w:r w:rsidR="00AD79A3">
        <w:t>/</w:t>
      </w:r>
      <w:r w:rsidR="00932E08">
        <w:t xml:space="preserve"> </w:t>
      </w:r>
      <w:proofErr w:type="spellStart"/>
      <w:r w:rsidR="00AD79A3">
        <w:t>MSu</w:t>
      </w:r>
      <w:proofErr w:type="spellEnd"/>
    </w:p>
    <w:p w:rsidR="00642120" w:rsidRDefault="00642120" w:rsidP="00E10C74">
      <w:pPr>
        <w:spacing w:after="0" w:line="240" w:lineRule="auto"/>
        <w:ind w:left="2552" w:hanging="2552"/>
        <w:rPr>
          <w:b/>
        </w:rPr>
      </w:pPr>
    </w:p>
    <w:p w:rsidR="00F27D78" w:rsidRDefault="00F27D78" w:rsidP="00E10C74">
      <w:pPr>
        <w:spacing w:after="0" w:line="240" w:lineRule="auto"/>
        <w:ind w:left="2552" w:hanging="2552"/>
        <w:rPr>
          <w:b/>
        </w:rPr>
      </w:pPr>
    </w:p>
    <w:p w:rsidR="000B1EC7" w:rsidRDefault="00D36612" w:rsidP="000B1EC7">
      <w:pPr>
        <w:spacing w:after="0" w:line="240" w:lineRule="auto"/>
        <w:ind w:left="2552" w:hanging="2552"/>
        <w:jc w:val="both"/>
        <w:rPr>
          <w:b/>
        </w:rPr>
      </w:pPr>
      <w:r>
        <w:rPr>
          <w:b/>
        </w:rPr>
        <w:t>Noudatettavat ohjeet</w:t>
      </w:r>
    </w:p>
    <w:p w:rsidR="00F22BB2" w:rsidRDefault="00F22BB2" w:rsidP="000B1EC7">
      <w:pPr>
        <w:spacing w:after="0" w:line="240" w:lineRule="auto"/>
        <w:ind w:left="2552" w:hanging="2552"/>
        <w:jc w:val="both"/>
      </w:pPr>
      <w:r>
        <w:br/>
      </w:r>
      <w:r w:rsidR="00E10C74" w:rsidRPr="00E10C74">
        <w:t>Valaistuslaitteiden</w:t>
      </w:r>
      <w:r w:rsidR="00E10C74">
        <w:t xml:space="preserve"> yleiset</w:t>
      </w:r>
      <w:r w:rsidR="00E10C74" w:rsidRPr="00E10C74">
        <w:t xml:space="preserve"> laatuvaatimukset on esitetty asiakirjassa </w:t>
      </w:r>
      <w:r w:rsidR="00E10C74" w:rsidRPr="00E10C74">
        <w:rPr>
          <w:b/>
          <w:bCs/>
          <w:i/>
          <w:iCs/>
        </w:rPr>
        <w:t>Ulkovalaistustöiden yleiset laatuvaatimukset</w:t>
      </w:r>
      <w:r w:rsidR="00E10C74" w:rsidRPr="00E10C74">
        <w:rPr>
          <w:bCs/>
          <w:iCs/>
        </w:rPr>
        <w:t>,</w:t>
      </w:r>
      <w:r w:rsidR="00E10C74">
        <w:t xml:space="preserve"> </w:t>
      </w:r>
      <w:r w:rsidR="00E10C74" w:rsidRPr="000B1EC7">
        <w:rPr>
          <w:color w:val="000000" w:themeColor="text1"/>
        </w:rPr>
        <w:t>joka on</w:t>
      </w:r>
      <w:r w:rsidR="009664C8" w:rsidRPr="000B1EC7">
        <w:rPr>
          <w:color w:val="000000" w:themeColor="text1"/>
        </w:rPr>
        <w:t xml:space="preserve"> </w:t>
      </w:r>
      <w:r w:rsidR="000B1EC7" w:rsidRPr="000B1EC7">
        <w:rPr>
          <w:color w:val="000000" w:themeColor="text1"/>
        </w:rPr>
        <w:t>valaistussuunnitelman liitteenä</w:t>
      </w:r>
      <w:r w:rsidR="00E10C74" w:rsidRPr="000B1EC7">
        <w:rPr>
          <w:color w:val="000000" w:themeColor="text1"/>
        </w:rPr>
        <w:t xml:space="preserve">. </w:t>
      </w:r>
      <w:r w:rsidR="00E10C74">
        <w:t>Tässä asiakirjassa</w:t>
      </w:r>
      <w:r w:rsidR="00E10C74" w:rsidRPr="00E10C74">
        <w:t xml:space="preserve"> tarkennetaan ja täydennetään em. </w:t>
      </w:r>
      <w:r w:rsidR="00E10C74">
        <w:t>yleisiä laatuvaatimuksia.</w:t>
      </w:r>
    </w:p>
    <w:p w:rsidR="00432078" w:rsidRDefault="00432078" w:rsidP="00432078">
      <w:pPr>
        <w:spacing w:after="0" w:line="240" w:lineRule="auto"/>
        <w:ind w:left="2552" w:hanging="2552"/>
      </w:pPr>
    </w:p>
    <w:p w:rsidR="00D36612" w:rsidRDefault="00D36612" w:rsidP="00432078">
      <w:pPr>
        <w:spacing w:after="0" w:line="240" w:lineRule="auto"/>
        <w:ind w:left="2552" w:hanging="2552"/>
      </w:pPr>
      <w:r>
        <w:rPr>
          <w:b/>
        </w:rPr>
        <w:t>Ulkovalaistustöiden työturvallisuus</w:t>
      </w:r>
    </w:p>
    <w:p w:rsidR="00D36612" w:rsidRDefault="00D36612" w:rsidP="00432078">
      <w:pPr>
        <w:spacing w:after="0" w:line="240" w:lineRule="auto"/>
        <w:ind w:left="2552" w:hanging="2552"/>
      </w:pPr>
    </w:p>
    <w:p w:rsidR="00D21BF9" w:rsidRPr="000B1EC7" w:rsidRDefault="00E10C74" w:rsidP="000B1EC7">
      <w:pPr>
        <w:spacing w:line="240" w:lineRule="auto"/>
        <w:ind w:left="2552"/>
        <w:jc w:val="both"/>
        <w:rPr>
          <w:color w:val="000000" w:themeColor="text1"/>
        </w:rPr>
      </w:pPr>
      <w:r w:rsidRPr="000B1EC7">
        <w:rPr>
          <w:color w:val="000000" w:themeColor="text1"/>
        </w:rPr>
        <w:t xml:space="preserve">Ulkovalaistustöiden työturvallisuuteen vaikuttavat asiat on esitetty </w:t>
      </w:r>
      <w:r w:rsidR="000B1EC7">
        <w:rPr>
          <w:color w:val="000000" w:themeColor="text1"/>
        </w:rPr>
        <w:t>Vantaan kaupungin asiakirjoissa</w:t>
      </w:r>
      <w:r w:rsidR="000B1EC7">
        <w:rPr>
          <w:b/>
          <w:i/>
          <w:color w:val="000000" w:themeColor="text1"/>
        </w:rPr>
        <w:t xml:space="preserve"> </w:t>
      </w:r>
      <w:r w:rsidRPr="000B1EC7">
        <w:rPr>
          <w:b/>
          <w:i/>
          <w:color w:val="000000" w:themeColor="text1"/>
        </w:rPr>
        <w:t>Ulkovala</w:t>
      </w:r>
      <w:r w:rsidR="00381F5B" w:rsidRPr="000B1EC7">
        <w:rPr>
          <w:b/>
          <w:i/>
          <w:color w:val="000000" w:themeColor="text1"/>
        </w:rPr>
        <w:t xml:space="preserve">istustöiden </w:t>
      </w:r>
      <w:r w:rsidR="00D36612" w:rsidRPr="000B1EC7">
        <w:rPr>
          <w:b/>
          <w:i/>
          <w:color w:val="000000" w:themeColor="text1"/>
        </w:rPr>
        <w:t xml:space="preserve">yleinen </w:t>
      </w:r>
      <w:r w:rsidR="00361778" w:rsidRPr="000B1EC7">
        <w:rPr>
          <w:b/>
          <w:i/>
          <w:color w:val="000000" w:themeColor="text1"/>
        </w:rPr>
        <w:t>turvallisuusasiakirja</w:t>
      </w:r>
      <w:r w:rsidR="00361778" w:rsidRPr="000B1EC7">
        <w:rPr>
          <w:color w:val="000000" w:themeColor="text1"/>
        </w:rPr>
        <w:t xml:space="preserve"> ja </w:t>
      </w:r>
      <w:r w:rsidR="00361778" w:rsidRPr="000B1EC7">
        <w:rPr>
          <w:b/>
          <w:i/>
          <w:color w:val="000000" w:themeColor="text1"/>
        </w:rPr>
        <w:t>Riskikartta</w:t>
      </w:r>
      <w:r w:rsidR="000B1EC7">
        <w:rPr>
          <w:color w:val="000000" w:themeColor="text1"/>
        </w:rPr>
        <w:t xml:space="preserve"> </w:t>
      </w:r>
      <w:r w:rsidR="000B1EC7" w:rsidRPr="000B1EC7">
        <w:rPr>
          <w:color w:val="000000" w:themeColor="text1"/>
        </w:rPr>
        <w:t>jo</w:t>
      </w:r>
      <w:r w:rsidR="000B1EC7">
        <w:rPr>
          <w:color w:val="000000" w:themeColor="text1"/>
        </w:rPr>
        <w:t>t</w:t>
      </w:r>
      <w:r w:rsidR="000B1EC7" w:rsidRPr="000B1EC7">
        <w:rPr>
          <w:color w:val="000000" w:themeColor="text1"/>
        </w:rPr>
        <w:t xml:space="preserve">ka </w:t>
      </w:r>
      <w:r w:rsidR="000B1EC7">
        <w:rPr>
          <w:color w:val="000000" w:themeColor="text1"/>
        </w:rPr>
        <w:t>ovat</w:t>
      </w:r>
      <w:r w:rsidR="000B1EC7" w:rsidRPr="000B1EC7">
        <w:rPr>
          <w:color w:val="000000" w:themeColor="text1"/>
        </w:rPr>
        <w:t xml:space="preserve"> valaistussuunnitelman </w:t>
      </w:r>
      <w:r w:rsidR="000B1EC7">
        <w:rPr>
          <w:color w:val="000000" w:themeColor="text1"/>
        </w:rPr>
        <w:t>liittei</w:t>
      </w:r>
      <w:r w:rsidR="000B1EC7" w:rsidRPr="000B1EC7">
        <w:rPr>
          <w:color w:val="000000" w:themeColor="text1"/>
        </w:rPr>
        <w:t>nä.</w:t>
      </w:r>
      <w:r w:rsidRPr="000B1EC7">
        <w:rPr>
          <w:color w:val="000000" w:themeColor="text1"/>
        </w:rPr>
        <w:t xml:space="preserve"> Tässä asiakirjassa tarkennetaan ja täydennetään</w:t>
      </w:r>
      <w:r w:rsidR="00757723" w:rsidRPr="000B1EC7">
        <w:rPr>
          <w:color w:val="000000" w:themeColor="text1"/>
        </w:rPr>
        <w:t xml:space="preserve"> tarvittaessa</w:t>
      </w:r>
      <w:r w:rsidRPr="000B1EC7">
        <w:rPr>
          <w:color w:val="000000" w:themeColor="text1"/>
        </w:rPr>
        <w:t xml:space="preserve"> em. </w:t>
      </w:r>
      <w:r w:rsidR="00361778" w:rsidRPr="000B1EC7">
        <w:rPr>
          <w:color w:val="000000" w:themeColor="text1"/>
        </w:rPr>
        <w:t>työturvallisuusasiakirjoja</w:t>
      </w:r>
      <w:r w:rsidRPr="000B1EC7">
        <w:rPr>
          <w:color w:val="000000" w:themeColor="text1"/>
        </w:rPr>
        <w:t>.</w:t>
      </w:r>
    </w:p>
    <w:p w:rsidR="00D36612" w:rsidRPr="000B1EC7" w:rsidRDefault="00D36612" w:rsidP="000B1EC7">
      <w:pPr>
        <w:spacing w:line="240" w:lineRule="auto"/>
        <w:ind w:left="2552"/>
        <w:jc w:val="both"/>
        <w:rPr>
          <w:color w:val="000000" w:themeColor="text1"/>
        </w:rPr>
      </w:pPr>
      <w:r w:rsidRPr="000B1EC7">
        <w:rPr>
          <w:color w:val="000000" w:themeColor="text1"/>
        </w:rPr>
        <w:t xml:space="preserve">Tässä hankkeessa </w:t>
      </w:r>
      <w:r w:rsidR="00695DDC" w:rsidRPr="000B1EC7">
        <w:rPr>
          <w:color w:val="000000" w:themeColor="text1"/>
        </w:rPr>
        <w:t xml:space="preserve">ei havaittu työturvallisuuteen vaikuttavia kohteen erityispiirteitä, jotka tulee ottaa </w:t>
      </w:r>
      <w:r w:rsidR="002E5DE0" w:rsidRPr="000B1EC7">
        <w:rPr>
          <w:color w:val="000000" w:themeColor="text1"/>
        </w:rPr>
        <w:t xml:space="preserve">huomioon </w:t>
      </w:r>
      <w:r w:rsidR="00695DDC" w:rsidRPr="000B1EC7">
        <w:rPr>
          <w:color w:val="000000" w:themeColor="text1"/>
        </w:rPr>
        <w:t>ulkovalaistuksen suunnittelussa.</w:t>
      </w:r>
    </w:p>
    <w:p w:rsidR="00F40728" w:rsidRPr="00F40728" w:rsidRDefault="002F540A" w:rsidP="00F31399">
      <w:pPr>
        <w:spacing w:after="0" w:line="240" w:lineRule="auto"/>
        <w:ind w:left="2552" w:hanging="2552"/>
        <w:rPr>
          <w:b/>
        </w:rPr>
      </w:pPr>
      <w:r>
        <w:rPr>
          <w:b/>
        </w:rPr>
        <w:t>Ulkov</w:t>
      </w:r>
      <w:r w:rsidR="00F40728" w:rsidRPr="00F40728">
        <w:rPr>
          <w:b/>
        </w:rPr>
        <w:t>alaistuksen toimivuusvaatimukset</w:t>
      </w:r>
    </w:p>
    <w:p w:rsidR="00F40728" w:rsidRDefault="00F40728" w:rsidP="00F31399">
      <w:pPr>
        <w:spacing w:after="0" w:line="240" w:lineRule="auto"/>
        <w:ind w:left="2552" w:hanging="2552"/>
      </w:pPr>
    </w:p>
    <w:p w:rsidR="00F40728" w:rsidRDefault="002F540A" w:rsidP="00F40728">
      <w:pPr>
        <w:spacing w:after="0" w:line="240" w:lineRule="auto"/>
        <w:ind w:left="2552"/>
      </w:pPr>
      <w:r>
        <w:t>Ulkov</w:t>
      </w:r>
      <w:r w:rsidR="00F40728" w:rsidRPr="00F40728">
        <w:t xml:space="preserve">alaistuksen toimivuusvaatimukset on esitetty taulukossa 1. Valaistuksen tulee täyttää valaistusluokkien kaikki valaistusteknilliset vaatimukset. </w:t>
      </w:r>
    </w:p>
    <w:p w:rsidR="002F540A" w:rsidRPr="00F40728" w:rsidRDefault="002F540A" w:rsidP="00F40728">
      <w:pPr>
        <w:spacing w:after="0" w:line="240" w:lineRule="auto"/>
        <w:ind w:left="2552"/>
      </w:pPr>
    </w:p>
    <w:p w:rsidR="00F40728" w:rsidRPr="002F540A" w:rsidRDefault="002F540A" w:rsidP="002F540A">
      <w:pPr>
        <w:tabs>
          <w:tab w:val="left" w:pos="2552"/>
        </w:tabs>
        <w:spacing w:after="120" w:line="240" w:lineRule="auto"/>
        <w:rPr>
          <w:i/>
        </w:rPr>
      </w:pPr>
      <w:r>
        <w:tab/>
      </w:r>
      <w:r w:rsidRPr="002F540A">
        <w:rPr>
          <w:i/>
        </w:rPr>
        <w:t xml:space="preserve">Taulukko 1. </w:t>
      </w:r>
      <w:r>
        <w:rPr>
          <w:i/>
        </w:rPr>
        <w:t>Hankkeen ulko</w:t>
      </w:r>
      <w:r w:rsidRPr="002F540A">
        <w:rPr>
          <w:i/>
        </w:rPr>
        <w:t>valaistuksen toimivuusvaatimukset.</w:t>
      </w:r>
    </w:p>
    <w:tbl>
      <w:tblPr>
        <w:tblW w:w="6804" w:type="dxa"/>
        <w:tblInd w:w="26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418"/>
        <w:gridCol w:w="1134"/>
        <w:gridCol w:w="1134"/>
        <w:gridCol w:w="1134"/>
      </w:tblGrid>
      <w:tr w:rsidR="00432078" w:rsidRPr="00F40728" w:rsidTr="00432078">
        <w:tc>
          <w:tcPr>
            <w:tcW w:w="198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D9D9D9" w:themeFill="background1" w:themeFillShade="D9"/>
            <w:vAlign w:val="center"/>
          </w:tcPr>
          <w:p w:rsidR="00432078" w:rsidRPr="00F40728" w:rsidRDefault="00432078" w:rsidP="00432078">
            <w:pPr>
              <w:spacing w:before="60" w:after="60" w:line="240" w:lineRule="auto"/>
              <w:jc w:val="center"/>
              <w:rPr>
                <w:rFonts w:eastAsia="Calibri" w:cs="Arial"/>
                <w:b/>
                <w:szCs w:val="18"/>
              </w:rPr>
            </w:pPr>
            <w:r w:rsidRPr="00F40728">
              <w:rPr>
                <w:rFonts w:eastAsia="Calibri" w:cs="Arial"/>
                <w:b/>
                <w:szCs w:val="18"/>
              </w:rPr>
              <w:t>Kohde</w:t>
            </w:r>
          </w:p>
        </w:tc>
        <w:tc>
          <w:tcPr>
            <w:tcW w:w="1418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D9D9D9" w:themeFill="background1" w:themeFillShade="D9"/>
            <w:vAlign w:val="center"/>
          </w:tcPr>
          <w:p w:rsidR="00432078" w:rsidRPr="00F40728" w:rsidRDefault="00361778" w:rsidP="00432078">
            <w:pPr>
              <w:spacing w:before="60" w:after="60" w:line="240" w:lineRule="auto"/>
              <w:jc w:val="center"/>
              <w:rPr>
                <w:rFonts w:eastAsia="Calibri" w:cs="Arial"/>
                <w:b/>
                <w:szCs w:val="18"/>
              </w:rPr>
            </w:pPr>
            <w:r>
              <w:rPr>
                <w:rFonts w:eastAsia="Calibri" w:cs="Arial"/>
                <w:b/>
                <w:szCs w:val="18"/>
              </w:rPr>
              <w:t>P</w:t>
            </w:r>
            <w:r w:rsidRPr="00361778">
              <w:rPr>
                <w:rFonts w:eastAsia="Calibri" w:cs="Arial"/>
                <w:b/>
                <w:szCs w:val="18"/>
              </w:rPr>
              <w:t xml:space="preserve">ylvään </w:t>
            </w:r>
            <w:r>
              <w:rPr>
                <w:rFonts w:eastAsia="Calibri" w:cs="Arial"/>
                <w:b/>
                <w:szCs w:val="18"/>
              </w:rPr>
              <w:t xml:space="preserve">tai valaisimen </w:t>
            </w:r>
            <w:r w:rsidRPr="00361778">
              <w:rPr>
                <w:rFonts w:eastAsia="Calibri" w:cs="Arial"/>
                <w:b/>
                <w:szCs w:val="18"/>
              </w:rPr>
              <w:t>numero</w:t>
            </w:r>
          </w:p>
        </w:tc>
        <w:tc>
          <w:tcPr>
            <w:tcW w:w="113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D9D9D9" w:themeFill="background1" w:themeFillShade="D9"/>
            <w:vAlign w:val="center"/>
          </w:tcPr>
          <w:p w:rsidR="00432078" w:rsidRPr="00F40728" w:rsidRDefault="00432078" w:rsidP="00432078">
            <w:pPr>
              <w:spacing w:before="60" w:after="60" w:line="240" w:lineRule="auto"/>
              <w:jc w:val="center"/>
              <w:rPr>
                <w:rFonts w:eastAsia="Calibri" w:cs="Arial"/>
                <w:b/>
                <w:szCs w:val="18"/>
              </w:rPr>
            </w:pPr>
            <w:r w:rsidRPr="00F40728">
              <w:rPr>
                <w:rFonts w:eastAsia="Calibri" w:cs="Arial"/>
                <w:b/>
                <w:szCs w:val="18"/>
              </w:rPr>
              <w:t>Omistaja</w:t>
            </w:r>
          </w:p>
        </w:tc>
        <w:tc>
          <w:tcPr>
            <w:tcW w:w="113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D9D9D9" w:themeFill="background1" w:themeFillShade="D9"/>
            <w:vAlign w:val="center"/>
          </w:tcPr>
          <w:p w:rsidR="00432078" w:rsidRPr="00F40728" w:rsidRDefault="00432078" w:rsidP="00432078">
            <w:pPr>
              <w:spacing w:before="60" w:after="60" w:line="240" w:lineRule="auto"/>
              <w:jc w:val="center"/>
              <w:rPr>
                <w:rFonts w:eastAsia="Calibri" w:cs="Arial"/>
                <w:b/>
                <w:szCs w:val="18"/>
              </w:rPr>
            </w:pPr>
            <w:r w:rsidRPr="00F40728">
              <w:rPr>
                <w:rFonts w:eastAsia="Calibri" w:cs="Arial"/>
                <w:b/>
                <w:szCs w:val="18"/>
              </w:rPr>
              <w:t>Valaistusluokka</w:t>
            </w:r>
          </w:p>
        </w:tc>
        <w:tc>
          <w:tcPr>
            <w:tcW w:w="113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D9D9D9" w:themeFill="background1" w:themeFillShade="D9"/>
            <w:vAlign w:val="center"/>
          </w:tcPr>
          <w:p w:rsidR="00432078" w:rsidRPr="00F40728" w:rsidRDefault="00432078" w:rsidP="00432078">
            <w:pPr>
              <w:spacing w:before="60" w:after="60" w:line="240" w:lineRule="auto"/>
              <w:jc w:val="center"/>
              <w:rPr>
                <w:rFonts w:eastAsia="Calibri" w:cs="Arial"/>
                <w:b/>
                <w:szCs w:val="18"/>
              </w:rPr>
            </w:pPr>
            <w:r w:rsidRPr="00F40728">
              <w:rPr>
                <w:rFonts w:eastAsia="Calibri" w:cs="Arial"/>
                <w:b/>
                <w:szCs w:val="18"/>
              </w:rPr>
              <w:t>Valolaji</w:t>
            </w:r>
          </w:p>
        </w:tc>
      </w:tr>
      <w:tr w:rsidR="00432078" w:rsidRPr="00F40728" w:rsidTr="00432078">
        <w:trPr>
          <w:trHeight w:val="893"/>
        </w:trPr>
        <w:tc>
          <w:tcPr>
            <w:tcW w:w="198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32078" w:rsidRPr="00F40728" w:rsidRDefault="00432078" w:rsidP="00432078">
            <w:pPr>
              <w:spacing w:after="0" w:line="240" w:lineRule="auto"/>
              <w:jc w:val="center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 xml:space="preserve">Perintökuja välillä </w:t>
            </w:r>
            <w:r w:rsidRPr="00642120">
              <w:rPr>
                <w:rFonts w:eastAsia="Calibri" w:cs="Arial"/>
                <w:szCs w:val="18"/>
              </w:rPr>
              <w:t>Perintötie</w:t>
            </w:r>
            <w:r>
              <w:rPr>
                <w:rFonts w:eastAsia="Calibri" w:cs="Arial"/>
                <w:szCs w:val="18"/>
              </w:rPr>
              <w:t xml:space="preserve"> </w:t>
            </w:r>
            <w:r w:rsidRPr="00642120">
              <w:rPr>
                <w:rFonts w:eastAsia="Calibri" w:cs="Arial"/>
                <w:szCs w:val="18"/>
              </w:rPr>
              <w:t>-</w:t>
            </w:r>
            <w:proofErr w:type="spellStart"/>
            <w:r w:rsidRPr="00642120">
              <w:rPr>
                <w:rFonts w:eastAsia="Calibri" w:cs="Arial"/>
                <w:szCs w:val="18"/>
              </w:rPr>
              <w:t>Huberinpolku</w:t>
            </w:r>
            <w:proofErr w:type="spellEnd"/>
          </w:p>
        </w:tc>
        <w:tc>
          <w:tcPr>
            <w:tcW w:w="1418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1C723A" w:rsidRDefault="00BD0E21" w:rsidP="00432078">
            <w:pPr>
              <w:spacing w:after="0" w:line="240" w:lineRule="auto"/>
              <w:jc w:val="center"/>
              <w:rPr>
                <w:rFonts w:eastAsia="Calibri" w:cs="Arial"/>
                <w:color w:val="000000" w:themeColor="text1"/>
                <w:szCs w:val="18"/>
              </w:rPr>
            </w:pPr>
            <w:r w:rsidRPr="00EE091D">
              <w:rPr>
                <w:rFonts w:eastAsia="Calibri" w:cs="Arial"/>
                <w:color w:val="000000" w:themeColor="text1"/>
                <w:szCs w:val="18"/>
              </w:rPr>
              <w:t>101-109</w:t>
            </w:r>
            <w:r w:rsidR="001C723A">
              <w:rPr>
                <w:rFonts w:eastAsia="Calibri" w:cs="Arial"/>
                <w:color w:val="000000" w:themeColor="text1"/>
                <w:szCs w:val="18"/>
              </w:rPr>
              <w:t xml:space="preserve"> </w:t>
            </w:r>
          </w:p>
          <w:p w:rsidR="001C723A" w:rsidRDefault="001C723A" w:rsidP="00432078">
            <w:pPr>
              <w:spacing w:after="0" w:line="240" w:lineRule="auto"/>
              <w:jc w:val="center"/>
              <w:rPr>
                <w:rFonts w:eastAsia="Calibri" w:cs="Arial"/>
                <w:color w:val="000000" w:themeColor="text1"/>
                <w:szCs w:val="18"/>
              </w:rPr>
            </w:pPr>
            <w:r>
              <w:rPr>
                <w:rFonts w:eastAsia="Calibri" w:cs="Arial"/>
                <w:color w:val="000000" w:themeColor="text1"/>
                <w:szCs w:val="18"/>
              </w:rPr>
              <w:t>52 W</w:t>
            </w:r>
          </w:p>
          <w:p w:rsidR="00432078" w:rsidRPr="00EE091D" w:rsidRDefault="001C723A" w:rsidP="00432078">
            <w:pPr>
              <w:spacing w:after="0" w:line="240" w:lineRule="auto"/>
              <w:jc w:val="center"/>
              <w:rPr>
                <w:rFonts w:eastAsia="Calibri" w:cs="Arial"/>
                <w:color w:val="000000" w:themeColor="text1"/>
                <w:szCs w:val="18"/>
              </w:rPr>
            </w:pPr>
            <w:r>
              <w:rPr>
                <w:rFonts w:eastAsia="Calibri" w:cs="Arial"/>
                <w:color w:val="000000" w:themeColor="text1"/>
                <w:szCs w:val="18"/>
              </w:rPr>
              <w:t xml:space="preserve">18 W </w:t>
            </w:r>
          </w:p>
        </w:tc>
        <w:tc>
          <w:tcPr>
            <w:tcW w:w="113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32078" w:rsidRPr="00F40728" w:rsidRDefault="00432078" w:rsidP="00432078">
            <w:pPr>
              <w:spacing w:after="0" w:line="240" w:lineRule="auto"/>
              <w:jc w:val="center"/>
              <w:rPr>
                <w:rFonts w:eastAsia="Calibri" w:cs="Arial"/>
                <w:color w:val="FF0000"/>
                <w:szCs w:val="18"/>
              </w:rPr>
            </w:pPr>
            <w:r>
              <w:rPr>
                <w:rFonts w:eastAsia="Calibri" w:cs="Arial"/>
                <w:szCs w:val="18"/>
              </w:rPr>
              <w:t>Vantaan</w:t>
            </w:r>
            <w:r w:rsidRPr="00F40728">
              <w:rPr>
                <w:rFonts w:eastAsia="Calibri" w:cs="Arial"/>
                <w:szCs w:val="18"/>
              </w:rPr>
              <w:t xml:space="preserve"> kaupunki</w:t>
            </w:r>
          </w:p>
        </w:tc>
        <w:tc>
          <w:tcPr>
            <w:tcW w:w="113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1C723A" w:rsidRDefault="001C723A" w:rsidP="00432078">
            <w:pPr>
              <w:spacing w:after="0" w:line="240" w:lineRule="auto"/>
              <w:jc w:val="center"/>
              <w:rPr>
                <w:rFonts w:eastAsia="Calibri" w:cs="Arial"/>
                <w:szCs w:val="18"/>
              </w:rPr>
            </w:pPr>
          </w:p>
          <w:p w:rsidR="001C723A" w:rsidRDefault="001C723A" w:rsidP="00432078">
            <w:pPr>
              <w:spacing w:after="0" w:line="240" w:lineRule="auto"/>
              <w:jc w:val="center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M4</w:t>
            </w:r>
          </w:p>
          <w:p w:rsidR="00432078" w:rsidRPr="00F40728" w:rsidRDefault="00432078" w:rsidP="00432078">
            <w:pPr>
              <w:spacing w:after="0" w:line="240" w:lineRule="auto"/>
              <w:jc w:val="center"/>
              <w:rPr>
                <w:rFonts w:eastAsia="Calibri" w:cs="Arial"/>
                <w:color w:val="FF0000"/>
                <w:szCs w:val="18"/>
              </w:rPr>
            </w:pPr>
            <w:r>
              <w:rPr>
                <w:rFonts w:eastAsia="Calibri" w:cs="Arial"/>
                <w:szCs w:val="18"/>
              </w:rPr>
              <w:t>P3</w:t>
            </w:r>
          </w:p>
        </w:tc>
        <w:tc>
          <w:tcPr>
            <w:tcW w:w="113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32078" w:rsidRPr="00F40728" w:rsidRDefault="00432078" w:rsidP="00432078">
            <w:pPr>
              <w:spacing w:after="0" w:line="240" w:lineRule="auto"/>
              <w:jc w:val="center"/>
              <w:rPr>
                <w:rFonts w:eastAsia="Calibri" w:cs="Arial"/>
                <w:szCs w:val="18"/>
              </w:rPr>
            </w:pPr>
            <w:r w:rsidRPr="00F40728">
              <w:rPr>
                <w:rFonts w:eastAsia="Calibri" w:cs="Arial"/>
                <w:szCs w:val="18"/>
              </w:rPr>
              <w:t>LED,</w:t>
            </w:r>
          </w:p>
          <w:p w:rsidR="00432078" w:rsidRDefault="00432078" w:rsidP="00432078">
            <w:pPr>
              <w:spacing w:after="0" w:line="240" w:lineRule="auto"/>
              <w:jc w:val="center"/>
              <w:rPr>
                <w:rFonts w:eastAsia="Calibri" w:cs="Arial"/>
                <w:szCs w:val="18"/>
              </w:rPr>
            </w:pPr>
            <w:r w:rsidRPr="00F40728">
              <w:rPr>
                <w:rFonts w:eastAsia="Calibri" w:cs="Arial"/>
                <w:szCs w:val="18"/>
              </w:rPr>
              <w:t>4000 K</w:t>
            </w:r>
          </w:p>
          <w:p w:rsidR="00432078" w:rsidRPr="00F40728" w:rsidRDefault="00432078" w:rsidP="00432078">
            <w:pPr>
              <w:spacing w:after="0" w:line="240" w:lineRule="auto"/>
              <w:jc w:val="center"/>
              <w:rPr>
                <w:rFonts w:eastAsia="Calibri" w:cs="Arial"/>
                <w:color w:val="FF0000"/>
                <w:szCs w:val="18"/>
              </w:rPr>
            </w:pPr>
            <w:r w:rsidRPr="00642120">
              <w:rPr>
                <w:rFonts w:eastAsia="Calibri" w:cs="Arial"/>
                <w:szCs w:val="18"/>
              </w:rPr>
              <w:t>R</w:t>
            </w:r>
            <w:r w:rsidRPr="00642120">
              <w:rPr>
                <w:rFonts w:eastAsia="Calibri" w:cs="Arial"/>
                <w:szCs w:val="18"/>
                <w:vertAlign w:val="subscript"/>
              </w:rPr>
              <w:t>a</w:t>
            </w:r>
            <w:r w:rsidRPr="00642120">
              <w:rPr>
                <w:rFonts w:eastAsia="Calibri" w:cs="Arial"/>
                <w:szCs w:val="18"/>
              </w:rPr>
              <w:t xml:space="preserve"> ≥ 70</w:t>
            </w:r>
          </w:p>
        </w:tc>
      </w:tr>
      <w:tr w:rsidR="00432078" w:rsidRPr="00F40728" w:rsidTr="00432078">
        <w:tc>
          <w:tcPr>
            <w:tcW w:w="198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32078" w:rsidRPr="00F40728" w:rsidRDefault="00432078" w:rsidP="00432078">
            <w:pPr>
              <w:spacing w:after="0" w:line="240" w:lineRule="auto"/>
              <w:jc w:val="center"/>
              <w:rPr>
                <w:rFonts w:eastAsia="Calibri" w:cs="Arial"/>
                <w:szCs w:val="18"/>
              </w:rPr>
            </w:pPr>
            <w:r w:rsidRPr="00642120">
              <w:rPr>
                <w:rFonts w:eastAsia="Calibri" w:cs="Arial"/>
                <w:szCs w:val="18"/>
              </w:rPr>
              <w:t xml:space="preserve">Perintökuja välillä </w:t>
            </w:r>
            <w:proofErr w:type="spellStart"/>
            <w:r w:rsidRPr="00642120">
              <w:rPr>
                <w:rFonts w:eastAsia="Calibri" w:cs="Arial"/>
                <w:szCs w:val="18"/>
              </w:rPr>
              <w:t>Huberinpolku</w:t>
            </w:r>
            <w:proofErr w:type="spellEnd"/>
            <w:r>
              <w:rPr>
                <w:rFonts w:eastAsia="Calibri" w:cs="Arial"/>
                <w:szCs w:val="18"/>
              </w:rPr>
              <w:t xml:space="preserve"> – Robert </w:t>
            </w:r>
            <w:proofErr w:type="spellStart"/>
            <w:r>
              <w:rPr>
                <w:rFonts w:eastAsia="Calibri" w:cs="Arial"/>
                <w:szCs w:val="18"/>
              </w:rPr>
              <w:t>Huberin</w:t>
            </w:r>
            <w:proofErr w:type="spellEnd"/>
            <w:r>
              <w:rPr>
                <w:rFonts w:eastAsia="Calibri" w:cs="Arial"/>
                <w:szCs w:val="18"/>
              </w:rPr>
              <w:t xml:space="preserve"> tie</w:t>
            </w:r>
          </w:p>
        </w:tc>
        <w:tc>
          <w:tcPr>
            <w:tcW w:w="1418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32078" w:rsidRPr="00EE091D" w:rsidRDefault="00EE091D" w:rsidP="00432078">
            <w:pPr>
              <w:spacing w:after="0" w:line="240" w:lineRule="auto"/>
              <w:jc w:val="center"/>
              <w:rPr>
                <w:rFonts w:eastAsia="Calibri" w:cs="Arial"/>
                <w:color w:val="000000" w:themeColor="text1"/>
                <w:szCs w:val="18"/>
              </w:rPr>
            </w:pPr>
            <w:r w:rsidRPr="00EE091D">
              <w:rPr>
                <w:rFonts w:eastAsia="Calibri" w:cs="Arial"/>
                <w:color w:val="000000" w:themeColor="text1"/>
                <w:szCs w:val="18"/>
              </w:rPr>
              <w:t>201-205</w:t>
            </w:r>
          </w:p>
        </w:tc>
        <w:tc>
          <w:tcPr>
            <w:tcW w:w="113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32078" w:rsidRPr="00F40728" w:rsidRDefault="00432078" w:rsidP="00432078">
            <w:pPr>
              <w:spacing w:after="0" w:line="240" w:lineRule="auto"/>
              <w:jc w:val="center"/>
              <w:rPr>
                <w:rFonts w:eastAsia="Calibri" w:cs="Arial"/>
                <w:color w:val="FF0000"/>
                <w:szCs w:val="18"/>
              </w:rPr>
            </w:pPr>
            <w:r>
              <w:rPr>
                <w:rFonts w:eastAsia="Calibri" w:cs="Arial"/>
                <w:szCs w:val="18"/>
              </w:rPr>
              <w:t>Vantaan</w:t>
            </w:r>
            <w:r w:rsidRPr="00F40728">
              <w:rPr>
                <w:rFonts w:eastAsia="Calibri" w:cs="Arial"/>
                <w:szCs w:val="18"/>
              </w:rPr>
              <w:t xml:space="preserve"> kaupunki</w:t>
            </w:r>
          </w:p>
        </w:tc>
        <w:tc>
          <w:tcPr>
            <w:tcW w:w="113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32078" w:rsidRPr="00F40728" w:rsidRDefault="00432078" w:rsidP="00432078">
            <w:pPr>
              <w:spacing w:after="0" w:line="240" w:lineRule="auto"/>
              <w:jc w:val="center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M5</w:t>
            </w:r>
          </w:p>
        </w:tc>
        <w:tc>
          <w:tcPr>
            <w:tcW w:w="113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32078" w:rsidRPr="00F40728" w:rsidRDefault="00432078" w:rsidP="00432078">
            <w:pPr>
              <w:spacing w:after="0" w:line="240" w:lineRule="auto"/>
              <w:jc w:val="center"/>
              <w:rPr>
                <w:rFonts w:eastAsia="Calibri" w:cs="Arial"/>
                <w:szCs w:val="18"/>
              </w:rPr>
            </w:pPr>
            <w:r w:rsidRPr="00F40728">
              <w:rPr>
                <w:rFonts w:eastAsia="Calibri" w:cs="Arial"/>
                <w:szCs w:val="18"/>
              </w:rPr>
              <w:t>LED,</w:t>
            </w:r>
          </w:p>
          <w:p w:rsidR="00432078" w:rsidRDefault="00432078" w:rsidP="00432078">
            <w:pPr>
              <w:spacing w:after="0" w:line="240" w:lineRule="auto"/>
              <w:jc w:val="center"/>
              <w:rPr>
                <w:rFonts w:eastAsia="Calibri" w:cs="Arial"/>
                <w:szCs w:val="18"/>
              </w:rPr>
            </w:pPr>
            <w:r w:rsidRPr="00F40728">
              <w:rPr>
                <w:rFonts w:eastAsia="Calibri" w:cs="Arial"/>
                <w:szCs w:val="18"/>
              </w:rPr>
              <w:t>4000 K</w:t>
            </w:r>
          </w:p>
          <w:p w:rsidR="00432078" w:rsidRPr="00F40728" w:rsidRDefault="00432078" w:rsidP="00432078">
            <w:pPr>
              <w:spacing w:after="0" w:line="240" w:lineRule="auto"/>
              <w:jc w:val="center"/>
              <w:rPr>
                <w:rFonts w:eastAsia="Calibri" w:cs="Arial"/>
                <w:szCs w:val="18"/>
              </w:rPr>
            </w:pPr>
            <w:r w:rsidRPr="00642120">
              <w:rPr>
                <w:rFonts w:eastAsia="Calibri" w:cs="Arial"/>
                <w:szCs w:val="18"/>
              </w:rPr>
              <w:t>R</w:t>
            </w:r>
            <w:r w:rsidRPr="00642120">
              <w:rPr>
                <w:rFonts w:eastAsia="Calibri" w:cs="Arial"/>
                <w:szCs w:val="18"/>
                <w:vertAlign w:val="subscript"/>
              </w:rPr>
              <w:t>a</w:t>
            </w:r>
            <w:r w:rsidRPr="00642120">
              <w:rPr>
                <w:rFonts w:eastAsia="Calibri" w:cs="Arial"/>
                <w:szCs w:val="18"/>
              </w:rPr>
              <w:t xml:space="preserve"> ≥ 70</w:t>
            </w:r>
          </w:p>
        </w:tc>
      </w:tr>
      <w:tr w:rsidR="00432078" w:rsidRPr="00F40728" w:rsidTr="00432078">
        <w:tc>
          <w:tcPr>
            <w:tcW w:w="198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32078" w:rsidRPr="00F40728" w:rsidRDefault="00432078" w:rsidP="00432078">
            <w:pPr>
              <w:spacing w:after="0" w:line="240" w:lineRule="auto"/>
              <w:jc w:val="center"/>
              <w:rPr>
                <w:rFonts w:eastAsia="Calibri" w:cs="Arial"/>
                <w:szCs w:val="18"/>
              </w:rPr>
            </w:pPr>
            <w:proofErr w:type="spellStart"/>
            <w:r>
              <w:rPr>
                <w:rFonts w:eastAsia="Calibri" w:cs="Arial"/>
                <w:szCs w:val="18"/>
              </w:rPr>
              <w:t>Huberinpolku</w:t>
            </w:r>
            <w:proofErr w:type="spellEnd"/>
          </w:p>
        </w:tc>
        <w:tc>
          <w:tcPr>
            <w:tcW w:w="1418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32078" w:rsidRPr="00EE091D" w:rsidRDefault="00EE091D" w:rsidP="00432078">
            <w:pPr>
              <w:spacing w:after="0" w:line="240" w:lineRule="auto"/>
              <w:jc w:val="center"/>
              <w:rPr>
                <w:rFonts w:eastAsia="Calibri" w:cs="Arial"/>
                <w:color w:val="000000" w:themeColor="text1"/>
                <w:szCs w:val="18"/>
              </w:rPr>
            </w:pPr>
            <w:r w:rsidRPr="00EE091D">
              <w:rPr>
                <w:rFonts w:eastAsia="Calibri" w:cs="Arial"/>
                <w:color w:val="000000" w:themeColor="text1"/>
                <w:szCs w:val="18"/>
              </w:rPr>
              <w:t>301-304</w:t>
            </w:r>
          </w:p>
        </w:tc>
        <w:tc>
          <w:tcPr>
            <w:tcW w:w="113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32078" w:rsidRPr="00F40728" w:rsidRDefault="00432078" w:rsidP="00432078">
            <w:pPr>
              <w:spacing w:after="0" w:line="240" w:lineRule="auto"/>
              <w:jc w:val="center"/>
              <w:rPr>
                <w:rFonts w:eastAsia="Calibri" w:cs="Arial"/>
                <w:color w:val="FF0000"/>
                <w:szCs w:val="18"/>
              </w:rPr>
            </w:pPr>
            <w:r>
              <w:rPr>
                <w:rFonts w:eastAsia="Calibri" w:cs="Arial"/>
                <w:szCs w:val="18"/>
              </w:rPr>
              <w:t>Vantaan</w:t>
            </w:r>
            <w:r w:rsidRPr="00F40728">
              <w:rPr>
                <w:rFonts w:eastAsia="Calibri" w:cs="Arial"/>
                <w:szCs w:val="18"/>
              </w:rPr>
              <w:t xml:space="preserve"> kaupunki</w:t>
            </w:r>
          </w:p>
        </w:tc>
        <w:tc>
          <w:tcPr>
            <w:tcW w:w="113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32078" w:rsidRPr="00F40728" w:rsidRDefault="00432078" w:rsidP="00432078">
            <w:pPr>
              <w:spacing w:after="0" w:line="240" w:lineRule="auto"/>
              <w:jc w:val="center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P4</w:t>
            </w:r>
          </w:p>
        </w:tc>
        <w:tc>
          <w:tcPr>
            <w:tcW w:w="113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32078" w:rsidRPr="00642120" w:rsidRDefault="00432078" w:rsidP="00432078">
            <w:pPr>
              <w:spacing w:after="0" w:line="240" w:lineRule="auto"/>
              <w:jc w:val="center"/>
              <w:rPr>
                <w:rFonts w:eastAsia="Calibri" w:cs="Arial"/>
                <w:szCs w:val="18"/>
              </w:rPr>
            </w:pPr>
            <w:r w:rsidRPr="00642120">
              <w:rPr>
                <w:rFonts w:eastAsia="Calibri" w:cs="Arial"/>
                <w:szCs w:val="18"/>
              </w:rPr>
              <w:t>LED,</w:t>
            </w:r>
          </w:p>
          <w:p w:rsidR="00432078" w:rsidRPr="00642120" w:rsidRDefault="00432078" w:rsidP="00432078">
            <w:pPr>
              <w:spacing w:after="0" w:line="240" w:lineRule="auto"/>
              <w:jc w:val="center"/>
              <w:rPr>
                <w:rFonts w:eastAsia="Calibri" w:cs="Arial"/>
                <w:szCs w:val="18"/>
              </w:rPr>
            </w:pPr>
            <w:r w:rsidRPr="00642120">
              <w:rPr>
                <w:rFonts w:eastAsia="Calibri" w:cs="Arial"/>
                <w:szCs w:val="18"/>
              </w:rPr>
              <w:t>4000 K</w:t>
            </w:r>
          </w:p>
          <w:p w:rsidR="00432078" w:rsidRPr="00F40728" w:rsidRDefault="00432078" w:rsidP="00432078">
            <w:pPr>
              <w:spacing w:after="0" w:line="240" w:lineRule="auto"/>
              <w:jc w:val="center"/>
              <w:rPr>
                <w:rFonts w:eastAsia="Calibri" w:cs="Arial"/>
                <w:szCs w:val="18"/>
              </w:rPr>
            </w:pPr>
            <w:r w:rsidRPr="00642120">
              <w:rPr>
                <w:rFonts w:eastAsia="Calibri" w:cs="Arial"/>
                <w:szCs w:val="18"/>
              </w:rPr>
              <w:t>R</w:t>
            </w:r>
            <w:r w:rsidRPr="00642120">
              <w:rPr>
                <w:rFonts w:eastAsia="Calibri" w:cs="Arial"/>
                <w:szCs w:val="18"/>
                <w:vertAlign w:val="subscript"/>
              </w:rPr>
              <w:t>a</w:t>
            </w:r>
            <w:r w:rsidRPr="00642120">
              <w:rPr>
                <w:rFonts w:eastAsia="Calibri" w:cs="Arial"/>
                <w:szCs w:val="18"/>
              </w:rPr>
              <w:t xml:space="preserve"> ≥ 70</w:t>
            </w:r>
          </w:p>
        </w:tc>
      </w:tr>
    </w:tbl>
    <w:p w:rsidR="00642120" w:rsidRDefault="00642120" w:rsidP="00642120">
      <w:pPr>
        <w:spacing w:after="0" w:line="240" w:lineRule="auto"/>
        <w:ind w:left="2552"/>
      </w:pPr>
    </w:p>
    <w:p w:rsidR="00695DDC" w:rsidRDefault="00695DDC" w:rsidP="00642120">
      <w:pPr>
        <w:spacing w:after="0" w:line="240" w:lineRule="auto"/>
        <w:ind w:left="2552"/>
      </w:pPr>
    </w:p>
    <w:p w:rsidR="00695DDC" w:rsidRDefault="00695DDC" w:rsidP="00642120">
      <w:pPr>
        <w:spacing w:after="0" w:line="240" w:lineRule="auto"/>
        <w:ind w:left="2552"/>
      </w:pPr>
    </w:p>
    <w:p w:rsidR="009664C8" w:rsidRDefault="009664C8" w:rsidP="00642120">
      <w:pPr>
        <w:spacing w:after="0" w:line="240" w:lineRule="auto"/>
        <w:ind w:left="2552"/>
      </w:pPr>
    </w:p>
    <w:p w:rsidR="00695DDC" w:rsidRDefault="00695DDC" w:rsidP="00642120">
      <w:pPr>
        <w:spacing w:after="0" w:line="240" w:lineRule="auto"/>
        <w:ind w:left="2552"/>
      </w:pPr>
    </w:p>
    <w:p w:rsidR="00522D96" w:rsidRPr="009C1E07" w:rsidRDefault="008B21D3" w:rsidP="007218AA">
      <w:pPr>
        <w:spacing w:after="0" w:line="240" w:lineRule="auto"/>
        <w:ind w:left="2552" w:hanging="2552"/>
      </w:pPr>
      <w:r w:rsidRPr="00F40728">
        <w:rPr>
          <w:b/>
        </w:rPr>
        <w:lastRenderedPageBreak/>
        <w:t>336</w:t>
      </w:r>
      <w:r w:rsidR="00DE2A64" w:rsidRPr="00F40728">
        <w:rPr>
          <w:b/>
        </w:rPr>
        <w:t>30</w:t>
      </w:r>
      <w:r w:rsidRPr="00F40728">
        <w:rPr>
          <w:b/>
        </w:rPr>
        <w:t xml:space="preserve"> </w:t>
      </w:r>
      <w:bookmarkStart w:id="0" w:name="_Hlk509564649"/>
      <w:r w:rsidR="00DE2A64" w:rsidRPr="00F40728">
        <w:rPr>
          <w:b/>
        </w:rPr>
        <w:t>Valaisimet</w:t>
      </w:r>
      <w:bookmarkEnd w:id="0"/>
      <w:r w:rsidR="005E2E03">
        <w:br/>
      </w:r>
      <w:r w:rsidR="005E2E03">
        <w:br/>
      </w:r>
      <w:r w:rsidR="007218AA">
        <w:t>Kaikki h</w:t>
      </w:r>
      <w:r w:rsidR="008D4612">
        <w:t>ankittavat valaisimet varustetaan</w:t>
      </w:r>
      <w:r w:rsidR="003A67CE">
        <w:t xml:space="preserve"> vakiovalovirtaohjauksella. </w:t>
      </w:r>
      <w:r w:rsidR="00F40728">
        <w:t xml:space="preserve">Valaisimien liitäntälaitteet ohjelmoidaan ennakkoon </w:t>
      </w:r>
      <w:r w:rsidR="009C1E07" w:rsidRPr="009C1E07">
        <w:rPr>
          <w:b/>
          <w:i/>
        </w:rPr>
        <w:t xml:space="preserve">Vantaan kaupungin ulkovalaistuksen suunnitteluohjeen </w:t>
      </w:r>
      <w:r w:rsidR="009C1E07">
        <w:t xml:space="preserve">liitteen 1 </w:t>
      </w:r>
      <w:r w:rsidR="009C1E07" w:rsidRPr="009C1E07">
        <w:rPr>
          <w:b/>
          <w:i/>
        </w:rPr>
        <w:t>Ulkovalaistuksen himmennystaulukko</w:t>
      </w:r>
      <w:r w:rsidR="00D14EFA">
        <w:t xml:space="preserve"> mukaisesti, joka on </w:t>
      </w:r>
      <w:r w:rsidR="00D14EFA" w:rsidRPr="00D14EFA">
        <w:t xml:space="preserve">valaistussuunnitelman liitteenä. </w:t>
      </w:r>
      <w:bookmarkStart w:id="1" w:name="_GoBack"/>
      <w:bookmarkEnd w:id="1"/>
      <w:r w:rsidR="001C723A">
        <w:t>Himmennysprofiilit määräytyvät valaistusluokan mukaan, ks. taulukko 1.</w:t>
      </w:r>
    </w:p>
    <w:p w:rsidR="00155799" w:rsidRDefault="00155799" w:rsidP="00C33DCF">
      <w:pPr>
        <w:spacing w:after="0" w:line="240" w:lineRule="auto"/>
      </w:pPr>
    </w:p>
    <w:p w:rsidR="005141D6" w:rsidRPr="001812F0" w:rsidRDefault="001B3E9D" w:rsidP="00201F09">
      <w:pPr>
        <w:spacing w:after="0" w:line="240" w:lineRule="auto"/>
        <w:ind w:left="2552" w:hanging="2552"/>
        <w:rPr>
          <w:b/>
        </w:rPr>
      </w:pPr>
      <w:r w:rsidRPr="001812F0">
        <w:rPr>
          <w:b/>
        </w:rPr>
        <w:t>336</w:t>
      </w:r>
      <w:r w:rsidR="00D21BF9" w:rsidRPr="001812F0">
        <w:rPr>
          <w:b/>
        </w:rPr>
        <w:t xml:space="preserve">57 </w:t>
      </w:r>
      <w:r w:rsidR="00201F09" w:rsidRPr="001812F0">
        <w:rPr>
          <w:b/>
        </w:rPr>
        <w:t>Pysäkkikatokset</w:t>
      </w:r>
    </w:p>
    <w:p w:rsidR="00134934" w:rsidRDefault="00134934" w:rsidP="006C5DC4">
      <w:pPr>
        <w:spacing w:after="0" w:line="240" w:lineRule="auto"/>
        <w:ind w:left="2552" w:hanging="2552"/>
      </w:pPr>
    </w:p>
    <w:p w:rsidR="00345BCE" w:rsidRDefault="00134934" w:rsidP="000B1EC7">
      <w:pPr>
        <w:spacing w:after="0" w:line="240" w:lineRule="auto"/>
        <w:ind w:left="2552" w:hanging="2552"/>
      </w:pPr>
      <w:r>
        <w:tab/>
      </w:r>
      <w:bookmarkStart w:id="2" w:name="_Hlk509564666"/>
      <w:r>
        <w:t xml:space="preserve">Pylväisiin, joihin kytketään pysäkkikatoksien syöttökaapelit, asennetaan esim. </w:t>
      </w:r>
      <w:proofErr w:type="spellStart"/>
      <w:r>
        <w:t>Ensto</w:t>
      </w:r>
      <w:proofErr w:type="spellEnd"/>
      <w:r>
        <w:t xml:space="preserve"> SVV1.06 varokepesä ja liityntä suojataan 6A tulppasulakkeella. Pysäkkikatoksiin asennetaan 30mA vikavirtasuojakytkimet.</w:t>
      </w:r>
      <w:bookmarkEnd w:id="2"/>
    </w:p>
    <w:sectPr w:rsidR="00345BCE" w:rsidSect="002B70EE">
      <w:headerReference w:type="default" r:id="rId8"/>
      <w:pgSz w:w="11906" w:h="16838"/>
      <w:pgMar w:top="567" w:right="1133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0B6D" w:rsidRDefault="00BE0B6D" w:rsidP="000D197E">
      <w:pPr>
        <w:spacing w:after="0" w:line="240" w:lineRule="auto"/>
      </w:pPr>
      <w:r>
        <w:separator/>
      </w:r>
    </w:p>
  </w:endnote>
  <w:endnote w:type="continuationSeparator" w:id="0">
    <w:p w:rsidR="00BE0B6D" w:rsidRDefault="00BE0B6D" w:rsidP="000D1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0B6D" w:rsidRDefault="00BE0B6D" w:rsidP="000D197E">
      <w:pPr>
        <w:spacing w:after="0" w:line="240" w:lineRule="auto"/>
      </w:pPr>
      <w:r>
        <w:separator/>
      </w:r>
    </w:p>
  </w:footnote>
  <w:footnote w:type="continuationSeparator" w:id="0">
    <w:p w:rsidR="00BE0B6D" w:rsidRDefault="00BE0B6D" w:rsidP="000D1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7B29" w:rsidRDefault="00C93720" w:rsidP="00967B29">
    <w:pPr>
      <w:spacing w:after="0" w:line="240" w:lineRule="auto"/>
    </w:pPr>
    <w:r>
      <w:t xml:space="preserve">Konsultti Oy / </w:t>
    </w:r>
    <w:proofErr w:type="spellStart"/>
    <w:r>
      <w:t>MSu</w:t>
    </w:r>
    <w:proofErr w:type="spellEnd"/>
    <w:r>
      <w:t xml:space="preserve"> </w:t>
    </w:r>
    <w:r>
      <w:tab/>
    </w:r>
    <w:r>
      <w:tab/>
      <w:t>30.5.2017</w:t>
    </w:r>
    <w:r w:rsidR="00967B29">
      <w:tab/>
    </w:r>
    <w:r w:rsidR="00F27D78">
      <w:t xml:space="preserve">                     </w:t>
    </w:r>
    <w:r w:rsidR="00C33DCF">
      <w:t>12345</w:t>
    </w:r>
    <w:r w:rsidR="00181C0C">
      <w:t>-</w:t>
    </w:r>
    <w:r w:rsidR="0097356C">
      <w:t>2</w:t>
    </w:r>
    <w:r w:rsidR="00F27D78">
      <w:t xml:space="preserve"> revisio A</w:t>
    </w:r>
    <w:r w:rsidR="00967B29">
      <w:tab/>
    </w:r>
    <w:r w:rsidR="00181C0C">
      <w:tab/>
    </w:r>
    <w:r w:rsidR="00330271" w:rsidRPr="00330271">
      <w:fldChar w:fldCharType="begin"/>
    </w:r>
    <w:r w:rsidR="00330271" w:rsidRPr="00330271">
      <w:instrText>PAGE  \* Arabic  \* MERGEFORMAT</w:instrText>
    </w:r>
    <w:r w:rsidR="00330271" w:rsidRPr="00330271">
      <w:fldChar w:fldCharType="separate"/>
    </w:r>
    <w:r w:rsidR="000B1EC7">
      <w:rPr>
        <w:noProof/>
      </w:rPr>
      <w:t>2</w:t>
    </w:r>
    <w:r w:rsidR="00330271" w:rsidRPr="00330271">
      <w:fldChar w:fldCharType="end"/>
    </w:r>
    <w:r w:rsidR="00330271">
      <w:t xml:space="preserve"> (</w:t>
    </w:r>
    <w:r w:rsidR="00BE0B6D">
      <w:fldChar w:fldCharType="begin"/>
    </w:r>
    <w:r w:rsidR="00BE0B6D">
      <w:instrText>NUMPAGES  \* Arabic  \* MERGEFORMAT</w:instrText>
    </w:r>
    <w:r w:rsidR="00BE0B6D">
      <w:fldChar w:fldCharType="separate"/>
    </w:r>
    <w:r w:rsidR="000B1EC7">
      <w:rPr>
        <w:noProof/>
      </w:rPr>
      <w:t>2</w:t>
    </w:r>
    <w:r w:rsidR="00BE0B6D">
      <w:rPr>
        <w:noProof/>
      </w:rPr>
      <w:fldChar w:fldCharType="end"/>
    </w:r>
    <w:r w:rsidR="00330271" w:rsidRPr="00330271">
      <w:t>)</w:t>
    </w:r>
  </w:p>
  <w:p w:rsidR="00967B29" w:rsidRDefault="00967B29" w:rsidP="00967B29">
    <w:pPr>
      <w:spacing w:after="0" w:line="240" w:lineRule="auto"/>
    </w:pPr>
  </w:p>
  <w:p w:rsidR="00967B29" w:rsidRDefault="00967B29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2A64BA"/>
    <w:multiLevelType w:val="hybridMultilevel"/>
    <w:tmpl w:val="0BFAD2B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0062C5"/>
    <w:multiLevelType w:val="hybridMultilevel"/>
    <w:tmpl w:val="F6C6AE84"/>
    <w:lvl w:ilvl="0" w:tplc="81D68412">
      <w:start w:val="1"/>
      <w:numFmt w:val="bullet"/>
      <w:lvlText w:val=""/>
      <w:lvlJc w:val="left"/>
      <w:pPr>
        <w:ind w:left="4272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4992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5712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6432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7152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7872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8592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9312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1003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30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31DF"/>
    <w:rsid w:val="0000329C"/>
    <w:rsid w:val="000225BB"/>
    <w:rsid w:val="00035AD7"/>
    <w:rsid w:val="00036CAC"/>
    <w:rsid w:val="00052FE7"/>
    <w:rsid w:val="0006420D"/>
    <w:rsid w:val="00067F8E"/>
    <w:rsid w:val="0008462B"/>
    <w:rsid w:val="00090E75"/>
    <w:rsid w:val="000B1EC7"/>
    <w:rsid w:val="000B48CE"/>
    <w:rsid w:val="000C4D7F"/>
    <w:rsid w:val="000D197E"/>
    <w:rsid w:val="000D31DF"/>
    <w:rsid w:val="000E25C5"/>
    <w:rsid w:val="000E67A2"/>
    <w:rsid w:val="0011641A"/>
    <w:rsid w:val="00121599"/>
    <w:rsid w:val="0012428A"/>
    <w:rsid w:val="0012472C"/>
    <w:rsid w:val="00125DBA"/>
    <w:rsid w:val="00134934"/>
    <w:rsid w:val="00134D0F"/>
    <w:rsid w:val="00144BEC"/>
    <w:rsid w:val="001545CC"/>
    <w:rsid w:val="00155799"/>
    <w:rsid w:val="001616E4"/>
    <w:rsid w:val="00165767"/>
    <w:rsid w:val="00167807"/>
    <w:rsid w:val="00170C0D"/>
    <w:rsid w:val="001807FF"/>
    <w:rsid w:val="001812F0"/>
    <w:rsid w:val="00181C0C"/>
    <w:rsid w:val="001A6E16"/>
    <w:rsid w:val="001B3E50"/>
    <w:rsid w:val="001B3E9D"/>
    <w:rsid w:val="001C723A"/>
    <w:rsid w:val="001F603C"/>
    <w:rsid w:val="00201F09"/>
    <w:rsid w:val="002178D5"/>
    <w:rsid w:val="002217B3"/>
    <w:rsid w:val="00235E85"/>
    <w:rsid w:val="00252E2B"/>
    <w:rsid w:val="002848DE"/>
    <w:rsid w:val="002855C9"/>
    <w:rsid w:val="002A6FB8"/>
    <w:rsid w:val="002B70EE"/>
    <w:rsid w:val="002B78C5"/>
    <w:rsid w:val="002C3D2C"/>
    <w:rsid w:val="002C5A14"/>
    <w:rsid w:val="002C6A40"/>
    <w:rsid w:val="002E5DE0"/>
    <w:rsid w:val="002F540A"/>
    <w:rsid w:val="003079C0"/>
    <w:rsid w:val="00330271"/>
    <w:rsid w:val="00345BCE"/>
    <w:rsid w:val="00361778"/>
    <w:rsid w:val="00381F5B"/>
    <w:rsid w:val="003841D8"/>
    <w:rsid w:val="00391DF5"/>
    <w:rsid w:val="003A67CE"/>
    <w:rsid w:val="003D31B9"/>
    <w:rsid w:val="003E633E"/>
    <w:rsid w:val="003F0B21"/>
    <w:rsid w:val="00411EAA"/>
    <w:rsid w:val="00424521"/>
    <w:rsid w:val="00431B00"/>
    <w:rsid w:val="00432078"/>
    <w:rsid w:val="00461082"/>
    <w:rsid w:val="0046311C"/>
    <w:rsid w:val="00480E4B"/>
    <w:rsid w:val="00482C6A"/>
    <w:rsid w:val="004A1C73"/>
    <w:rsid w:val="004A6020"/>
    <w:rsid w:val="004B237E"/>
    <w:rsid w:val="004D06B4"/>
    <w:rsid w:val="004D7DC8"/>
    <w:rsid w:val="004F7128"/>
    <w:rsid w:val="00500910"/>
    <w:rsid w:val="005141D6"/>
    <w:rsid w:val="00516150"/>
    <w:rsid w:val="00522D96"/>
    <w:rsid w:val="005255E3"/>
    <w:rsid w:val="005306DA"/>
    <w:rsid w:val="00537377"/>
    <w:rsid w:val="0055116C"/>
    <w:rsid w:val="005577B7"/>
    <w:rsid w:val="0056796E"/>
    <w:rsid w:val="00570F07"/>
    <w:rsid w:val="005831F5"/>
    <w:rsid w:val="005A4443"/>
    <w:rsid w:val="005C23D8"/>
    <w:rsid w:val="005E20D3"/>
    <w:rsid w:val="005E2E03"/>
    <w:rsid w:val="00614F46"/>
    <w:rsid w:val="0061628B"/>
    <w:rsid w:val="00630F8B"/>
    <w:rsid w:val="00642120"/>
    <w:rsid w:val="00683CBA"/>
    <w:rsid w:val="00695DDC"/>
    <w:rsid w:val="006A4037"/>
    <w:rsid w:val="006B1B5F"/>
    <w:rsid w:val="006C04DE"/>
    <w:rsid w:val="006C5DC4"/>
    <w:rsid w:val="006D364F"/>
    <w:rsid w:val="006D7727"/>
    <w:rsid w:val="006E20F5"/>
    <w:rsid w:val="006F6611"/>
    <w:rsid w:val="00706AEC"/>
    <w:rsid w:val="0071732C"/>
    <w:rsid w:val="007218AA"/>
    <w:rsid w:val="00722CB0"/>
    <w:rsid w:val="0073407B"/>
    <w:rsid w:val="007429BE"/>
    <w:rsid w:val="00747A75"/>
    <w:rsid w:val="00757723"/>
    <w:rsid w:val="00767768"/>
    <w:rsid w:val="007A2047"/>
    <w:rsid w:val="007B32D9"/>
    <w:rsid w:val="007C06E3"/>
    <w:rsid w:val="007D6123"/>
    <w:rsid w:val="007E539F"/>
    <w:rsid w:val="007F7264"/>
    <w:rsid w:val="0081425D"/>
    <w:rsid w:val="00823AAC"/>
    <w:rsid w:val="00824A01"/>
    <w:rsid w:val="00827DC9"/>
    <w:rsid w:val="00830C77"/>
    <w:rsid w:val="00831EC2"/>
    <w:rsid w:val="0086226E"/>
    <w:rsid w:val="00863E83"/>
    <w:rsid w:val="008654C5"/>
    <w:rsid w:val="00877B4C"/>
    <w:rsid w:val="00892D0A"/>
    <w:rsid w:val="008A6DE6"/>
    <w:rsid w:val="008B21D3"/>
    <w:rsid w:val="008B2530"/>
    <w:rsid w:val="008C3FEF"/>
    <w:rsid w:val="008C4725"/>
    <w:rsid w:val="008D4612"/>
    <w:rsid w:val="008D6CE6"/>
    <w:rsid w:val="008D7585"/>
    <w:rsid w:val="00921EFD"/>
    <w:rsid w:val="00932E08"/>
    <w:rsid w:val="009532E7"/>
    <w:rsid w:val="00957C8F"/>
    <w:rsid w:val="009664C8"/>
    <w:rsid w:val="00967B29"/>
    <w:rsid w:val="0097356C"/>
    <w:rsid w:val="00981E8B"/>
    <w:rsid w:val="00990B97"/>
    <w:rsid w:val="009A5411"/>
    <w:rsid w:val="009B1322"/>
    <w:rsid w:val="009B4C92"/>
    <w:rsid w:val="009B7ED2"/>
    <w:rsid w:val="009C1E07"/>
    <w:rsid w:val="009D1E30"/>
    <w:rsid w:val="009D369A"/>
    <w:rsid w:val="009D3B17"/>
    <w:rsid w:val="00A14B12"/>
    <w:rsid w:val="00A378DD"/>
    <w:rsid w:val="00A56B75"/>
    <w:rsid w:val="00A77F6D"/>
    <w:rsid w:val="00A81E6E"/>
    <w:rsid w:val="00A8280A"/>
    <w:rsid w:val="00A82933"/>
    <w:rsid w:val="00A83513"/>
    <w:rsid w:val="00A927B9"/>
    <w:rsid w:val="00A9769A"/>
    <w:rsid w:val="00AB0BEA"/>
    <w:rsid w:val="00AB7C2B"/>
    <w:rsid w:val="00AC1649"/>
    <w:rsid w:val="00AD79A3"/>
    <w:rsid w:val="00AE1423"/>
    <w:rsid w:val="00AE2A7D"/>
    <w:rsid w:val="00AF01A1"/>
    <w:rsid w:val="00AF4072"/>
    <w:rsid w:val="00AF6736"/>
    <w:rsid w:val="00B03186"/>
    <w:rsid w:val="00B361D4"/>
    <w:rsid w:val="00B53CAA"/>
    <w:rsid w:val="00B53E19"/>
    <w:rsid w:val="00B55E08"/>
    <w:rsid w:val="00B65421"/>
    <w:rsid w:val="00BC25B6"/>
    <w:rsid w:val="00BD0E21"/>
    <w:rsid w:val="00BD7698"/>
    <w:rsid w:val="00BE0B6D"/>
    <w:rsid w:val="00C15AB3"/>
    <w:rsid w:val="00C2194F"/>
    <w:rsid w:val="00C33DCF"/>
    <w:rsid w:val="00C57D70"/>
    <w:rsid w:val="00C57F2C"/>
    <w:rsid w:val="00C77EDB"/>
    <w:rsid w:val="00C93720"/>
    <w:rsid w:val="00CB57C6"/>
    <w:rsid w:val="00CB6900"/>
    <w:rsid w:val="00CB6CFB"/>
    <w:rsid w:val="00CC57DE"/>
    <w:rsid w:val="00CE78B2"/>
    <w:rsid w:val="00CF1BA3"/>
    <w:rsid w:val="00D02419"/>
    <w:rsid w:val="00D068FC"/>
    <w:rsid w:val="00D075AF"/>
    <w:rsid w:val="00D12133"/>
    <w:rsid w:val="00D14141"/>
    <w:rsid w:val="00D14EFA"/>
    <w:rsid w:val="00D21BF9"/>
    <w:rsid w:val="00D23715"/>
    <w:rsid w:val="00D2418E"/>
    <w:rsid w:val="00D31CBA"/>
    <w:rsid w:val="00D36612"/>
    <w:rsid w:val="00D46C6A"/>
    <w:rsid w:val="00D627ED"/>
    <w:rsid w:val="00D70DF3"/>
    <w:rsid w:val="00D76BF0"/>
    <w:rsid w:val="00D845E9"/>
    <w:rsid w:val="00DA0D7B"/>
    <w:rsid w:val="00DA1514"/>
    <w:rsid w:val="00DB3ED1"/>
    <w:rsid w:val="00DD086C"/>
    <w:rsid w:val="00DD3226"/>
    <w:rsid w:val="00DE2A64"/>
    <w:rsid w:val="00DF0C27"/>
    <w:rsid w:val="00DF38E2"/>
    <w:rsid w:val="00E10C74"/>
    <w:rsid w:val="00E13708"/>
    <w:rsid w:val="00E1400C"/>
    <w:rsid w:val="00E305C1"/>
    <w:rsid w:val="00E43371"/>
    <w:rsid w:val="00E640AA"/>
    <w:rsid w:val="00E74938"/>
    <w:rsid w:val="00EB4C8A"/>
    <w:rsid w:val="00EC7D88"/>
    <w:rsid w:val="00EE091D"/>
    <w:rsid w:val="00EE4FEF"/>
    <w:rsid w:val="00EE55C6"/>
    <w:rsid w:val="00EF127A"/>
    <w:rsid w:val="00F22BB2"/>
    <w:rsid w:val="00F27D78"/>
    <w:rsid w:val="00F31399"/>
    <w:rsid w:val="00F40728"/>
    <w:rsid w:val="00F4667A"/>
    <w:rsid w:val="00F5544A"/>
    <w:rsid w:val="00F567F7"/>
    <w:rsid w:val="00F56C49"/>
    <w:rsid w:val="00F60573"/>
    <w:rsid w:val="00F65301"/>
    <w:rsid w:val="00F800C6"/>
    <w:rsid w:val="00F81B36"/>
    <w:rsid w:val="00F8410F"/>
    <w:rsid w:val="00F90AC1"/>
    <w:rsid w:val="00FB0E60"/>
    <w:rsid w:val="00FF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4056AB"/>
  <w15:docId w15:val="{E6368847-A6BE-4692-B44D-7987C0E8D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0D19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0D197E"/>
  </w:style>
  <w:style w:type="paragraph" w:styleId="Alatunniste">
    <w:name w:val="footer"/>
    <w:basedOn w:val="Normaali"/>
    <w:link w:val="AlatunnisteChar"/>
    <w:uiPriority w:val="99"/>
    <w:unhideWhenUsed/>
    <w:rsid w:val="000D19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0D197E"/>
  </w:style>
  <w:style w:type="paragraph" w:styleId="Seliteteksti">
    <w:name w:val="Balloon Text"/>
    <w:basedOn w:val="Normaali"/>
    <w:link w:val="SelitetekstiChar"/>
    <w:uiPriority w:val="99"/>
    <w:semiHidden/>
    <w:unhideWhenUsed/>
    <w:rsid w:val="00967B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elitetekstiChar">
    <w:name w:val="Seliteteksti Char"/>
    <w:basedOn w:val="Kappaleenoletusfontti"/>
    <w:link w:val="Seliteteksti"/>
    <w:uiPriority w:val="99"/>
    <w:semiHidden/>
    <w:rsid w:val="00967B29"/>
    <w:rPr>
      <w:rFonts w:ascii="Tahoma" w:hAnsi="Tahoma" w:cs="Tahoma"/>
      <w:sz w:val="16"/>
      <w:szCs w:val="16"/>
    </w:rPr>
  </w:style>
  <w:style w:type="character" w:styleId="Hyperlinkki">
    <w:name w:val="Hyperlink"/>
    <w:basedOn w:val="Kappaleenoletusfontti"/>
    <w:uiPriority w:val="99"/>
    <w:unhideWhenUsed/>
    <w:rsid w:val="00AF4072"/>
    <w:rPr>
      <w:color w:val="0000FF" w:themeColor="hyperlink"/>
      <w:u w:val="single"/>
    </w:rPr>
  </w:style>
  <w:style w:type="paragraph" w:styleId="Leipteksti">
    <w:name w:val="Body Text"/>
    <w:basedOn w:val="Normaali"/>
    <w:link w:val="LeiptekstiChar"/>
    <w:uiPriority w:val="99"/>
    <w:semiHidden/>
    <w:unhideWhenUsed/>
    <w:rsid w:val="00E10C74"/>
    <w:pPr>
      <w:spacing w:after="120"/>
    </w:pPr>
  </w:style>
  <w:style w:type="character" w:customStyle="1" w:styleId="LeiptekstiChar">
    <w:name w:val="Leipäteksti Char"/>
    <w:basedOn w:val="Kappaleenoletusfontti"/>
    <w:link w:val="Leipteksti"/>
    <w:uiPriority w:val="99"/>
    <w:semiHidden/>
    <w:rsid w:val="00E10C74"/>
  </w:style>
  <w:style w:type="paragraph" w:styleId="Luettelokappale">
    <w:name w:val="List Paragraph"/>
    <w:basedOn w:val="Normaali"/>
    <w:uiPriority w:val="34"/>
    <w:qFormat/>
    <w:rsid w:val="001A6E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3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34543-FDBB-4C6A-93F4-53B8CA9A6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2</Pages>
  <Words>233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>Suomen Energia-Urakointi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Pennanen, Jouni</dc:creator>
  <cp:lastModifiedBy>Aleksanteri Ekrias</cp:lastModifiedBy>
  <cp:revision>59</cp:revision>
  <cp:lastPrinted>2017-06-19T11:53:00Z</cp:lastPrinted>
  <dcterms:created xsi:type="dcterms:W3CDTF">2017-01-19T04:15:00Z</dcterms:created>
  <dcterms:modified xsi:type="dcterms:W3CDTF">2018-12-03T12:55:00Z</dcterms:modified>
</cp:coreProperties>
</file>